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11" w:rsidRDefault="00DE5B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5B11" w:rsidRDefault="00DE5B11">
      <w:pPr>
        <w:pStyle w:val="ConsPlusNormal"/>
        <w:jc w:val="both"/>
        <w:outlineLvl w:val="0"/>
      </w:pPr>
    </w:p>
    <w:p w:rsidR="00DE5B11" w:rsidRDefault="00DE5B11">
      <w:pPr>
        <w:pStyle w:val="ConsPlusNormal"/>
        <w:outlineLvl w:val="0"/>
      </w:pPr>
      <w:r>
        <w:t>Зарегистрировано в государственно-правовом управлении Правительства Ярославской области 25 марта 2014 г. N 10-3788</w:t>
      </w:r>
    </w:p>
    <w:p w:rsidR="00DE5B11" w:rsidRDefault="00DE5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Title"/>
        <w:jc w:val="center"/>
      </w:pPr>
      <w:r>
        <w:t>ДЕПАРТАМЕНТ ОБРАЗОВАНИЯ ЯРОСЛАВСКОЙ ОБЛАСТИ</w:t>
      </w:r>
    </w:p>
    <w:p w:rsidR="00DE5B11" w:rsidRDefault="00DE5B11">
      <w:pPr>
        <w:pStyle w:val="ConsPlusTitle"/>
        <w:jc w:val="center"/>
      </w:pPr>
    </w:p>
    <w:p w:rsidR="00DE5B11" w:rsidRDefault="00DE5B11">
      <w:pPr>
        <w:pStyle w:val="ConsPlusTitle"/>
        <w:jc w:val="center"/>
      </w:pPr>
      <w:r>
        <w:t>ПРИКАЗ</w:t>
      </w:r>
    </w:p>
    <w:p w:rsidR="00DE5B11" w:rsidRDefault="00DE5B11">
      <w:pPr>
        <w:pStyle w:val="ConsPlusTitle"/>
        <w:jc w:val="center"/>
      </w:pPr>
      <w:r>
        <w:t>от 25 марта 2014 г. N 10-нп</w:t>
      </w:r>
    </w:p>
    <w:p w:rsidR="00DE5B11" w:rsidRDefault="00DE5B11">
      <w:pPr>
        <w:pStyle w:val="ConsPlusTitle"/>
        <w:jc w:val="center"/>
      </w:pPr>
    </w:p>
    <w:p w:rsidR="00DE5B11" w:rsidRDefault="00DE5B11">
      <w:pPr>
        <w:pStyle w:val="ConsPlusTitle"/>
        <w:jc w:val="center"/>
      </w:pPr>
      <w:r>
        <w:t>ОБ УТВЕРЖДЕНИИ ПОРЯДКА НАЗНАЧЕНИЯ И ВЫПЛАТЫ КОМПЕНСАЦИИ</w:t>
      </w:r>
    </w:p>
    <w:p w:rsidR="00DE5B11" w:rsidRDefault="00DE5B11">
      <w:pPr>
        <w:pStyle w:val="ConsPlusTitle"/>
        <w:jc w:val="center"/>
      </w:pPr>
      <w:r>
        <w:t>ЧАСТИ РОДИТЕЛЬСКОЙ ПЛАТЫ ЗА ПРИСМОТР И УХОД ЗА ДЕТЬМИ И</w:t>
      </w:r>
    </w:p>
    <w:p w:rsidR="00DE5B11" w:rsidRDefault="00DE5B11">
      <w:pPr>
        <w:pStyle w:val="ConsPlusTitle"/>
        <w:jc w:val="center"/>
      </w:pP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ПРИКАЗОВ ДЕПАРТАМЕНТА ОБРАЗОВАНИЯ</w:t>
      </w:r>
    </w:p>
    <w:p w:rsidR="00DE5B11" w:rsidRDefault="00DE5B11">
      <w:pPr>
        <w:pStyle w:val="ConsPlusTitle"/>
        <w:jc w:val="center"/>
      </w:pPr>
      <w:r>
        <w:t>ЯРОСЛАВСКОЙ ОБЛАСТИ ОТ 08.11.2010 N 873/01-03,</w:t>
      </w:r>
    </w:p>
    <w:p w:rsidR="00DE5B11" w:rsidRDefault="00DE5B11">
      <w:pPr>
        <w:pStyle w:val="ConsPlusTitle"/>
        <w:jc w:val="center"/>
      </w:pPr>
      <w:r>
        <w:t>ОТ 16.01.2012 N 13/01-03</w:t>
      </w:r>
    </w:p>
    <w:p w:rsidR="00DE5B11" w:rsidRDefault="00DE5B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5B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B11" w:rsidRDefault="00DE5B1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B11" w:rsidRDefault="00DE5B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B11" w:rsidRDefault="00DE5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B11" w:rsidRDefault="00DE5B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Департамента образования ЯО от 12.01.2015 </w:t>
            </w:r>
            <w:hyperlink r:id="rId6" w:history="1">
              <w:r>
                <w:rPr>
                  <w:color w:val="0000FF"/>
                </w:rPr>
                <w:t>N 01-нп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5B11" w:rsidRDefault="00DE5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7" w:history="1">
              <w:r>
                <w:rPr>
                  <w:color w:val="0000FF"/>
                </w:rPr>
                <w:t>N 20-нп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8" w:history="1">
              <w:r>
                <w:rPr>
                  <w:color w:val="0000FF"/>
                </w:rPr>
                <w:t>N 02-нп</w:t>
              </w:r>
            </w:hyperlink>
            <w:r>
              <w:rPr>
                <w:color w:val="392C69"/>
              </w:rPr>
              <w:t xml:space="preserve">, от 11.02.2019 </w:t>
            </w:r>
            <w:hyperlink r:id="rId9" w:history="1">
              <w:r>
                <w:rPr>
                  <w:color w:val="0000FF"/>
                </w:rPr>
                <w:t>N 04-нп</w:t>
              </w:r>
            </w:hyperlink>
            <w:r>
              <w:rPr>
                <w:color w:val="392C69"/>
              </w:rPr>
              <w:t>,</w:t>
            </w:r>
          </w:p>
          <w:p w:rsidR="00DE5B11" w:rsidRDefault="00DE5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0" w:history="1">
              <w:r>
                <w:rPr>
                  <w:color w:val="0000FF"/>
                </w:rPr>
                <w:t>N 34-нп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11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B11" w:rsidRDefault="00DE5B11"/>
        </w:tc>
      </w:tr>
    </w:tbl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и </w:t>
      </w:r>
      <w:hyperlink r:id="rId13" w:history="1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>ДЕПАРТАМЕНТ ОБРАЗОВАНИЯ ЯРОСЛАВСКОЙ ОБЛАСТИ ПРИКАЗЫВАЕТ: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>2. Признать утратившими силу приказы департамента образования Ярославской области: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от 08.11.2010 </w:t>
      </w:r>
      <w:hyperlink r:id="rId14" w:history="1">
        <w:r>
          <w:rPr>
            <w:color w:val="0000FF"/>
          </w:rPr>
          <w:t>N 873/01-03</w:t>
        </w:r>
      </w:hyperlink>
      <w: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от 16.01.2012 </w:t>
      </w:r>
      <w:hyperlink r:id="rId15" w:history="1">
        <w:r>
          <w:rPr>
            <w:color w:val="0000FF"/>
          </w:rPr>
          <w:t>N 13/01-03</w:t>
        </w:r>
      </w:hyperlink>
      <w:r>
        <w:t xml:space="preserve"> "О внесении изменений в приказ департамента образования Ярославской области от 08.11.2010 N 873/01-03".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директора департамента Астафьеву С.В.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16.02.2018 N 02-нп)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jc w:val="right"/>
      </w:pPr>
      <w:r>
        <w:t>Директор департамента</w:t>
      </w:r>
    </w:p>
    <w:p w:rsidR="00DE5B11" w:rsidRDefault="00DE5B11">
      <w:pPr>
        <w:pStyle w:val="ConsPlusNormal"/>
        <w:jc w:val="right"/>
      </w:pPr>
      <w:r>
        <w:t>М.В.ГРУЗДЕВ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jc w:val="right"/>
        <w:outlineLvl w:val="0"/>
      </w:pPr>
      <w:r>
        <w:t>Утвержден</w:t>
      </w:r>
    </w:p>
    <w:p w:rsidR="00DE5B11" w:rsidRDefault="00DE5B11">
      <w:pPr>
        <w:pStyle w:val="ConsPlusNormal"/>
        <w:jc w:val="right"/>
      </w:pPr>
      <w:r>
        <w:t>приказом</w:t>
      </w:r>
    </w:p>
    <w:p w:rsidR="00DE5B11" w:rsidRDefault="00DE5B11">
      <w:pPr>
        <w:pStyle w:val="ConsPlusNormal"/>
        <w:jc w:val="right"/>
      </w:pPr>
      <w:r>
        <w:t>департамента образования</w:t>
      </w:r>
    </w:p>
    <w:p w:rsidR="00DE5B11" w:rsidRDefault="00DE5B11">
      <w:pPr>
        <w:pStyle w:val="ConsPlusNormal"/>
        <w:jc w:val="right"/>
      </w:pPr>
      <w:r>
        <w:t>Ярославской области</w:t>
      </w:r>
    </w:p>
    <w:p w:rsidR="00DE5B11" w:rsidRDefault="00DE5B11">
      <w:pPr>
        <w:pStyle w:val="ConsPlusNormal"/>
        <w:jc w:val="right"/>
      </w:pPr>
      <w:r>
        <w:t>от 25.03.2014 N 10-нп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Title"/>
        <w:jc w:val="center"/>
      </w:pPr>
      <w:bookmarkStart w:id="0" w:name="P47"/>
      <w:bookmarkEnd w:id="0"/>
      <w:r>
        <w:t>ПОРЯДОК</w:t>
      </w:r>
    </w:p>
    <w:p w:rsidR="00DE5B11" w:rsidRDefault="00DE5B11">
      <w:pPr>
        <w:pStyle w:val="ConsPlusTitle"/>
        <w:jc w:val="center"/>
      </w:pPr>
      <w:r>
        <w:t>НАЗНАЧЕНИЯ И ВЫПЛАТЫ КОМПЕНСАЦИИ ЧАСТИ РОДИТЕЛЬСКОЙ ПЛАТЫ</w:t>
      </w:r>
    </w:p>
    <w:p w:rsidR="00DE5B11" w:rsidRDefault="00DE5B11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DE5B11" w:rsidRDefault="00DE5B11">
      <w:pPr>
        <w:pStyle w:val="ConsPlusTitle"/>
        <w:jc w:val="center"/>
      </w:pPr>
      <w:r>
        <w:t>ПРОГРАММЫ ДОШКОЛЬНОГО ОБРАЗОВАНИЯ В ОРГАНИЗАЦИЯХ,</w:t>
      </w:r>
    </w:p>
    <w:p w:rsidR="00DE5B11" w:rsidRDefault="00DE5B1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DE5B11" w:rsidRDefault="00DE5B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5B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B11" w:rsidRDefault="00DE5B1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B11" w:rsidRDefault="00DE5B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B11" w:rsidRDefault="00DE5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B11" w:rsidRDefault="00DE5B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Департамента образования ЯО от 11.02.2019 </w:t>
            </w:r>
            <w:hyperlink r:id="rId17" w:history="1">
              <w:r>
                <w:rPr>
                  <w:color w:val="0000FF"/>
                </w:rPr>
                <w:t>N 04-нп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5B11" w:rsidRDefault="00DE5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8" w:history="1">
              <w:r>
                <w:rPr>
                  <w:color w:val="0000FF"/>
                </w:rPr>
                <w:t>N 34-нп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19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B11" w:rsidRDefault="00DE5B11"/>
        </w:tc>
      </w:tr>
    </w:tbl>
    <w:p w:rsidR="00DE5B11" w:rsidRDefault="00DE5B11">
      <w:pPr>
        <w:pStyle w:val="ConsPlusNormal"/>
        <w:jc w:val="both"/>
      </w:pPr>
    </w:p>
    <w:p w:rsidR="00DE5B11" w:rsidRDefault="00DE5B11">
      <w:pPr>
        <w:pStyle w:val="ConsPlusTitle"/>
        <w:jc w:val="center"/>
        <w:outlineLvl w:val="1"/>
      </w:pPr>
      <w:r>
        <w:t>1. Общие положения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21" w:history="1">
        <w:r>
          <w:rPr>
            <w:color w:val="0000FF"/>
          </w:rPr>
          <w:t>Закона</w:t>
        </w:r>
      </w:hyperlink>
      <w:r>
        <w:t xml:space="preserve"> Ярославской области от 19 декабря 2008 г. N 65-з "Социальный кодекс Ярославской области".</w:t>
      </w:r>
      <w:proofErr w:type="gramEnd"/>
    </w:p>
    <w:p w:rsidR="00DE5B11" w:rsidRDefault="00DE5B11">
      <w:pPr>
        <w:pStyle w:val="ConsPlusNormal"/>
        <w:spacing w:before="220"/>
        <w:ind w:firstLine="540"/>
        <w:jc w:val="both"/>
      </w:pPr>
      <w: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DE5B11" w:rsidRDefault="00DE5B11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- 20 процентов на первого ребенка;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- 50 процентов на второго ребенка;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- 70 процентов на третьего и последующих детей.</w:t>
      </w:r>
    </w:p>
    <w:p w:rsidR="00DE5B11" w:rsidRDefault="00DE5B11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1.3. </w:t>
      </w:r>
      <w:proofErr w:type="gramStart"/>
      <w:r>
        <w:t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DE5B11" w:rsidRDefault="00DE5B11">
      <w:pPr>
        <w:pStyle w:val="ConsPlusNormal"/>
        <w:spacing w:before="220"/>
        <w:ind w:firstLine="540"/>
        <w:jc w:val="both"/>
      </w:pPr>
      <w: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DE5B11" w:rsidRDefault="00DE5B11">
      <w:pPr>
        <w:pStyle w:val="ConsPlusNormal"/>
        <w:spacing w:before="220"/>
        <w:ind w:firstLine="540"/>
        <w:jc w:val="both"/>
      </w:pPr>
      <w:proofErr w:type="gramStart"/>
      <w:r>
        <w:t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>
        <w:t xml:space="preserve"> в полном объеме или </w:t>
      </w:r>
      <w:proofErr w:type="gramStart"/>
      <w:r>
        <w:t>объявленных</w:t>
      </w:r>
      <w:proofErr w:type="gramEnd"/>
      <w:r>
        <w:t xml:space="preserve"> полностью дееспособными в соответствии с Семейным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Родитель (законный представитель), которым воспитываются дети, родившиеся от многоплодной беременности (двойняшки, </w:t>
      </w:r>
      <w:proofErr w:type="gramStart"/>
      <w:r>
        <w:t>тройняшки</w:t>
      </w:r>
      <w:proofErr w:type="gramEnd"/>
      <w:r>
        <w:t xml:space="preserve">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</w:t>
      </w:r>
      <w:proofErr w:type="gramEnd"/>
      <w:r>
        <w:t xml:space="preserve"> с детства старше 18 лет и инвалиды I группы старше 18 лет.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При расчете среднедушевого дохода семьи до 31 декабря 2020 года включительно не учитываются доходы членов семьи, признанных на день подачи заявления безработными в порядке, установленном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Федерации".</w:t>
      </w:r>
    </w:p>
    <w:p w:rsidR="00DE5B11" w:rsidRDefault="00DE5B1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07.07.2020 N 19-нп)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1.8. Выплата компенсации производится за счет средств бюджета Ярославской области.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Title"/>
        <w:jc w:val="center"/>
        <w:outlineLvl w:val="1"/>
      </w:pPr>
      <w:r>
        <w:t>2. Процедура обращения родителей (законных представителей)</w:t>
      </w:r>
    </w:p>
    <w:p w:rsidR="00DE5B11" w:rsidRDefault="00DE5B11">
      <w:pPr>
        <w:pStyle w:val="ConsPlusTitle"/>
        <w:jc w:val="center"/>
      </w:pPr>
      <w:r>
        <w:t>за компенсацией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bookmarkStart w:id="3" w:name="P85"/>
      <w:bookmarkEnd w:id="3"/>
      <w:r>
        <w:t>2.1. Заявителями для получения компенсации выступают родители (законные представители) ребенка.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Компенсация назначается и выплачивается на основании: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заявления с приложением документов, указанных в </w:t>
      </w:r>
      <w:hyperlink w:anchor="P91" w:history="1">
        <w:r>
          <w:rPr>
            <w:color w:val="0000FF"/>
          </w:rPr>
          <w:t>пункте 2.2</w:t>
        </w:r>
      </w:hyperlink>
      <w:r>
        <w:t xml:space="preserve"> данного раздела Порядка;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приказа руководителя образовательной организации о назначении компенсации.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Заявление регистрируется образовательной организацией в день его подачи.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Ответственность за достоверность документов, представленных для получения компенсации, несет заявитель.</w:t>
      </w:r>
    </w:p>
    <w:p w:rsidR="00DE5B11" w:rsidRDefault="00DE5B11">
      <w:pPr>
        <w:pStyle w:val="ConsPlusNormal"/>
        <w:spacing w:before="220"/>
        <w:ind w:firstLine="540"/>
        <w:jc w:val="both"/>
      </w:pPr>
      <w:bookmarkStart w:id="4" w:name="P91"/>
      <w:bookmarkEnd w:id="4"/>
      <w:r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2.2.2. Один из документов, удостоверяющих личность заявителя: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паспорт гражданина Российской Федерации;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документ, заменяющий паспорт гражданина Российской Федерации;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документ, удостоверяющий личность иностранного гражданина (лица без гражданства).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DE5B11" w:rsidRDefault="00DE5B11">
      <w:pPr>
        <w:pStyle w:val="ConsPlusNormal"/>
        <w:jc w:val="both"/>
      </w:pPr>
      <w:r>
        <w:t xml:space="preserve">(пп. 2.2.6.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2.2.7. Свидетельство о браке (расторжении брака) (при наличии).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DE5B11" w:rsidRDefault="00DE5B11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2.2.9. 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>
        <w:t>многодетным</w:t>
      </w:r>
      <w:proofErr w:type="gramEnd"/>
      <w:r>
        <w:t xml:space="preserve"> и (или) малоимущим).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Документами, подтверждающими среднедушевой доход семьи, являются: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сведения (справка) о полученных физическими лицами доходах и удержанных суммах налога;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справка о получении пенсий и иных выплат (при наличии);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t>обучающимся</w:t>
      </w:r>
      <w:proofErr w:type="gramEnd"/>
      <w:r>
        <w:t xml:space="preserve"> по очной форме обучения;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справка из органов государственной службы занятости Ярославской области о выплатах пособия по безработице;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DE5B11" w:rsidRDefault="00DE5B11">
      <w:pPr>
        <w:pStyle w:val="ConsPlusNormal"/>
        <w:spacing w:before="220"/>
        <w:ind w:firstLine="540"/>
        <w:jc w:val="both"/>
      </w:pPr>
      <w:proofErr w:type="gramStart"/>
      <w: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>
        <w:t xml:space="preserve">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2.2.10. Дополнительно представляются: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для многодетных семей - оригинал удостоверения многодетной семьи Ярославской области;</w:t>
      </w:r>
    </w:p>
    <w:p w:rsidR="00DE5B11" w:rsidRDefault="00DE5B11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для семей, имеющих в своем составе инвалидов с детства старше 18 лет и инвалидов I группы старше 18 лет, - документы об установлении категории "ребенок-инвалид" или "инвалид I группы" (в случае отсутствия сведений об инвалидности в федеральном реестре инвалидов);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07.07.2020 N 19-нп)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на детей военнослужащих - один из документов: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справка из воинской части о прохождении отцом ребенка военной службы по призыву;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на детей неработающих родителей (законных представителей) - копии трудовых книжек (при наличии);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:rsidR="00DE5B11" w:rsidRDefault="00DE5B1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DE5B11" w:rsidRDefault="00DE5B1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2.2.11. Копии документов заявителя заверяются и хранятся в образовательной организации.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2.3. Основаниями для отказа в назначении компенсации являются: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85" w:history="1">
        <w:r>
          <w:rPr>
            <w:color w:val="0000FF"/>
          </w:rPr>
          <w:t>пункте 2.1</w:t>
        </w:r>
      </w:hyperlink>
      <w:r>
        <w:t xml:space="preserve"> данного раздела Порядка;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91" w:history="1">
        <w:r>
          <w:rPr>
            <w:color w:val="0000FF"/>
          </w:rPr>
          <w:t>пунктом 2.2</w:t>
        </w:r>
      </w:hyperlink>
      <w:r>
        <w:t xml:space="preserve"> данного раздела Порядка, или представление неполного комплекта указанных документов;</w:t>
      </w:r>
    </w:p>
    <w:p w:rsidR="00DE5B11" w:rsidRDefault="00DE5B11">
      <w:pPr>
        <w:pStyle w:val="ConsPlusNormal"/>
        <w:spacing w:before="220"/>
        <w:ind w:firstLine="540"/>
        <w:jc w:val="both"/>
      </w:pP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4" w:history="1">
        <w:r>
          <w:rPr>
            <w:color w:val="0000FF"/>
          </w:rPr>
          <w:t>пункте 1.3 раздела 1</w:t>
        </w:r>
      </w:hyperlink>
      <w:r>
        <w:t xml:space="preserve"> Порядка;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DE5B11" w:rsidRDefault="00DE5B11">
      <w:pPr>
        <w:pStyle w:val="ConsPlusNormal"/>
        <w:spacing w:before="220"/>
        <w:ind w:firstLine="540"/>
        <w:jc w:val="both"/>
      </w:pPr>
      <w:proofErr w:type="gramStart"/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t xml:space="preserve"> не зависящим от указанных лиц причинам;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2.4. Размер среднедушевого дохода семьи, приходящийся на каждого члена семьи заявителя в месяц (</w:t>
      </w:r>
      <w:proofErr w:type="gramStart"/>
      <w:r>
        <w:t>D</w:t>
      </w:r>
      <w:proofErr w:type="gramEnd"/>
      <w:r>
        <w:t>ср), определяется по формуле: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jc w:val="center"/>
      </w:pPr>
      <w:proofErr w:type="gramStart"/>
      <w:r>
        <w:t>D</w:t>
      </w:r>
      <w:proofErr w:type="gramEnd"/>
      <w:r>
        <w:t>ср = (Dсов / S) / 3,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</w:pPr>
      <w:r>
        <w:t>где:</w:t>
      </w:r>
    </w:p>
    <w:p w:rsidR="00DE5B11" w:rsidRDefault="00DE5B11">
      <w:pPr>
        <w:pStyle w:val="ConsPlusNormal"/>
        <w:spacing w:before="220"/>
        <w:ind w:firstLine="540"/>
        <w:jc w:val="both"/>
      </w:pPr>
      <w:proofErr w:type="gramStart"/>
      <w:r>
        <w:t>D</w:t>
      </w:r>
      <w:proofErr w:type="gramEnd"/>
      <w:r>
        <w:t>сов - совокупный доход семьи заявителя за 3 календарных месяца, предшествующих месяцу подачи заявления;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S - количество членов семьи заявителя;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3 - количество календарных месяцев, предшествующих месяцу подачи заявления.</w:t>
      </w:r>
    </w:p>
    <w:p w:rsidR="00DE5B11" w:rsidRDefault="00DE5B11">
      <w:pPr>
        <w:pStyle w:val="ConsPlusNormal"/>
        <w:spacing w:before="220"/>
        <w:ind w:firstLine="540"/>
        <w:jc w:val="both"/>
      </w:pPr>
      <w:proofErr w:type="gramStart"/>
      <w:r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  <w:proofErr w:type="gramEnd"/>
    </w:p>
    <w:p w:rsidR="00DE5B11" w:rsidRDefault="00DE5B1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DE5B11" w:rsidRDefault="00DE5B1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proofErr w:type="gramStart"/>
      <w: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DE5B11" w:rsidRDefault="00DE5B1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DE5B11" w:rsidRDefault="00DE5B1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</w:t>
      </w:r>
      <w:hyperlink w:anchor="P91" w:history="1">
        <w:r>
          <w:rPr>
            <w:color w:val="0000FF"/>
          </w:rPr>
          <w:t>пункте 2.2</w:t>
        </w:r>
      </w:hyperlink>
      <w:r>
        <w:t xml:space="preserve"> данного раздела Порядка.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2.6. Размер компенсации на каждого ребенка определяется в соответствии с </w:t>
      </w:r>
      <w:hyperlink w:anchor="P60" w:history="1">
        <w:r>
          <w:rPr>
            <w:color w:val="0000FF"/>
          </w:rPr>
          <w:t>пунктами 1.2</w:t>
        </w:r>
      </w:hyperlink>
      <w:r>
        <w:t xml:space="preserve"> и </w:t>
      </w:r>
      <w:hyperlink w:anchor="P64" w:history="1">
        <w:r>
          <w:rPr>
            <w:color w:val="0000FF"/>
          </w:rPr>
          <w:t>1.3 раздела 1</w:t>
        </w:r>
      </w:hyperlink>
      <w:r>
        <w:t xml:space="preserve"> Порядка.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Title"/>
        <w:jc w:val="center"/>
        <w:outlineLvl w:val="1"/>
      </w:pPr>
      <w:r>
        <w:t>3. Особенности обращения граждан за компенсацией</w:t>
      </w:r>
    </w:p>
    <w:p w:rsidR="00DE5B11" w:rsidRDefault="00DE5B11">
      <w:pPr>
        <w:pStyle w:val="ConsPlusTitle"/>
        <w:jc w:val="center"/>
      </w:pPr>
      <w:r>
        <w:t>в электронной форме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Title"/>
        <w:jc w:val="center"/>
        <w:outlineLvl w:val="1"/>
      </w:pPr>
      <w:bookmarkStart w:id="7" w:name="P182"/>
      <w:bookmarkEnd w:id="7"/>
      <w:r>
        <w:t>4. Назначение и выплата компенсации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 xml:space="preserve">4.1. Рассмотрение заявлений и документов, указанных в </w:t>
      </w:r>
      <w:hyperlink w:anchor="P91" w:history="1">
        <w:r>
          <w:rPr>
            <w:color w:val="0000FF"/>
          </w:rPr>
          <w:t>пункте 2.2 раздела 2</w:t>
        </w:r>
      </w:hyperlink>
      <w:r>
        <w:t xml:space="preserve"> Порядка, осуществляется образовательной организацией.</w:t>
      </w:r>
    </w:p>
    <w:p w:rsidR="00DE5B11" w:rsidRDefault="00DE5B11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Руководитель образовательной организации на основании представленных заявителем заявления и документов, указанных в </w:t>
      </w:r>
      <w:hyperlink w:anchor="P91" w:history="1">
        <w:r>
          <w:rPr>
            <w:color w:val="0000FF"/>
          </w:rPr>
          <w:t>пункте 2.2 раздела 2</w:t>
        </w:r>
      </w:hyperlink>
      <w:r>
        <w:t xml:space="preserve">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4.4. Компенсация назначается с первого числа месяца представления заявления и документов, указанных в </w:t>
      </w:r>
      <w:hyperlink w:anchor="P91" w:history="1">
        <w:r>
          <w:rPr>
            <w:color w:val="0000FF"/>
          </w:rPr>
          <w:t>пункте 2.2 раздела 2</w:t>
        </w:r>
      </w:hyperlink>
      <w:r>
        <w:t xml:space="preserve">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</w:t>
      </w:r>
      <w:proofErr w:type="gramStart"/>
      <w:r>
        <w:t>с даты поступления</w:t>
      </w:r>
      <w:proofErr w:type="gramEnd"/>
      <w:r>
        <w:t xml:space="preserve"> платы за присмотр и уход за детьми.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4.6. 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>
        <w:t>позднее</w:t>
      </w:r>
      <w:proofErr w:type="gramEnd"/>
      <w:r>
        <w:t xml:space="preserve">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</w:t>
      </w:r>
      <w:hyperlink w:anchor="P104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7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</w:t>
      </w:r>
      <w:hyperlink w:anchor="P185" w:history="1">
        <w:r>
          <w:rPr>
            <w:color w:val="0000FF"/>
          </w:rPr>
          <w:t>пункте 4.2</w:t>
        </w:r>
      </w:hyperlink>
      <w:r>
        <w:t xml:space="preserve"> данного раздела Порядка.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4.8. Основаниями для отказа в назначении компенсации на следующий период получения компенсации являются: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непредставление документов, указанных в </w:t>
      </w:r>
      <w:hyperlink w:anchor="P104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7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Порядка, или представление неполного комплекта указанных документов;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4" w:history="1">
        <w:r>
          <w:rPr>
            <w:color w:val="0000FF"/>
          </w:rPr>
          <w:t>пункте 1.3 раздела 1</w:t>
        </w:r>
      </w:hyperlink>
      <w:r>
        <w:t xml:space="preserve"> Порядка.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 xml:space="preserve">4.17. </w:t>
      </w:r>
      <w:proofErr w:type="gramStart"/>
      <w:r>
        <w:t>Контроль за</w:t>
      </w:r>
      <w:proofErr w:type="gramEnd"/>
      <w: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Title"/>
        <w:jc w:val="center"/>
        <w:outlineLvl w:val="1"/>
      </w:pPr>
      <w:r>
        <w:t>5. Особенности выплаты компенсации при направлении</w:t>
      </w:r>
    </w:p>
    <w:p w:rsidR="00DE5B11" w:rsidRDefault="00DE5B11">
      <w:pPr>
        <w:pStyle w:val="ConsPlusTitle"/>
        <w:jc w:val="center"/>
      </w:pPr>
      <w:proofErr w:type="gramStart"/>
      <w:r>
        <w:t>родителями (законными представителями) средств (части</w:t>
      </w:r>
      <w:proofErr w:type="gramEnd"/>
    </w:p>
    <w:p w:rsidR="00DE5B11" w:rsidRDefault="00DE5B11">
      <w:pPr>
        <w:pStyle w:val="ConsPlusTitle"/>
        <w:jc w:val="center"/>
      </w:pPr>
      <w:r>
        <w:t>средств) материнского (семейного) капитала на плату</w:t>
      </w:r>
    </w:p>
    <w:p w:rsidR="00DE5B11" w:rsidRDefault="00DE5B11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соответствующей</w:t>
      </w:r>
      <w:proofErr w:type="gramEnd"/>
    </w:p>
    <w:p w:rsidR="00DE5B11" w:rsidRDefault="00DE5B11">
      <w:pPr>
        <w:pStyle w:val="ConsPlusTitle"/>
        <w:jc w:val="center"/>
      </w:pPr>
      <w:r>
        <w:t>образовательной организации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ind w:firstLine="540"/>
        <w:jc w:val="both"/>
      </w:pPr>
      <w:r>
        <w:t xml:space="preserve"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182" w:history="1">
        <w:r>
          <w:rPr>
            <w:color w:val="0000FF"/>
          </w:rPr>
          <w:t>разделом 4</w:t>
        </w:r>
      </w:hyperlink>
      <w:r>
        <w:t xml:space="preserve"> Порядка.</w:t>
      </w:r>
    </w:p>
    <w:p w:rsidR="00DE5B11" w:rsidRDefault="00DE5B11">
      <w:pPr>
        <w:pStyle w:val="ConsPlusNormal"/>
        <w:spacing w:before="220"/>
        <w:ind w:firstLine="540"/>
        <w:jc w:val="both"/>
      </w:pPr>
      <w:r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jc w:val="both"/>
      </w:pPr>
    </w:p>
    <w:p w:rsidR="00DE5B11" w:rsidRDefault="00DE5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BA2" w:rsidRDefault="00D34BA2">
      <w:bookmarkStart w:id="9" w:name="_GoBack"/>
      <w:bookmarkEnd w:id="9"/>
    </w:p>
    <w:sectPr w:rsidR="00D34BA2" w:rsidSect="00EA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1"/>
    <w:rsid w:val="00D34BA2"/>
    <w:rsid w:val="00D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8BB476C2A69389A2CBC154243F6766E1D47A10400A4EF051B6D3FA6B345D3CDB247DFBF7305789422D35A323EF40997681F8C5D92777D78E27649AZDm2K" TargetMode="External"/><Relationship Id="rId18" Type="http://schemas.openxmlformats.org/officeDocument/2006/relationships/hyperlink" Target="consultantplus://offline/ref=648BB476C2A69389A2CBC154243F6766E1D47A10400949FC55B7D3FA6B345D3CDB247DFBF7305789422C37A423EF40997681F8C5D92777D78E27649AZDm2K" TargetMode="External"/><Relationship Id="rId26" Type="http://schemas.openxmlformats.org/officeDocument/2006/relationships/hyperlink" Target="consultantplus://offline/ref=648BB476C2A69389A2CBC154243F6766E1D47A10400949FC55B7D3FA6B345D3CDB247DFBF7305789422C37A42DEF40997681F8C5D92777D78E27649AZDm2K" TargetMode="External"/><Relationship Id="rId39" Type="http://schemas.openxmlformats.org/officeDocument/2006/relationships/hyperlink" Target="consultantplus://offline/ref=648BB476C2A69389A2CBC154243F6766E1D47A10400949FC55B7D3FA6B345D3CDB247DFBF7305789422C37A725EF40997681F8C5D92777D78E27649AZDm2K" TargetMode="External"/><Relationship Id="rId21" Type="http://schemas.openxmlformats.org/officeDocument/2006/relationships/hyperlink" Target="consultantplus://offline/ref=648BB476C2A69389A2CBC154243F6766E1D47A10400A4EF051B6D3FA6B345D3CDB247DFBF7305789422D35A323EF40997681F8C5D92777D78E27649AZDm2K" TargetMode="External"/><Relationship Id="rId34" Type="http://schemas.openxmlformats.org/officeDocument/2006/relationships/hyperlink" Target="consultantplus://offline/ref=648BB476C2A69389A2CBC154243F6766E1D47A10400949FC55B7D3FA6B345D3CDB247DFBF7305789422C37A627EF40997681F8C5D92777D78E27649AZDm2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48BB476C2A69389A2CBC154243F6766E1D47A10460148F750B48EF0636D513EDC2B22ECF0795B88422C37A22EB0458C67D9F4C3C0397EC0922566Z9m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8BB476C2A69389A2CBC154243F6766E1D47A10400848F351BAD3FA6B345D3CDB247DFBF7305789422C37A422EF40997681F8C5D92777D78E27649AZDm2K" TargetMode="External"/><Relationship Id="rId20" Type="http://schemas.openxmlformats.org/officeDocument/2006/relationships/hyperlink" Target="consultantplus://offline/ref=648BB476C2A69389A2CBDF5932533963E4D82C1D420E43A20EEBD5AD34645B69896423A2B57344884B3235A427ZEm5K" TargetMode="External"/><Relationship Id="rId29" Type="http://schemas.openxmlformats.org/officeDocument/2006/relationships/hyperlink" Target="consultantplus://offline/ref=648BB476C2A69389A2CBC154243F6766E1D47A10400949FC55B7D3FA6B345D3CDB247DFBF7305789422C37A523EF40997681F8C5D92777D78E27649AZDm2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BB476C2A69389A2CBC154243F6766E1D47A10460E4FF253B48EF0636D513EDC2B22ECF0795B88422C37A22EB0458C67D9F4C3C0397EC0922566Z9m9K" TargetMode="External"/><Relationship Id="rId11" Type="http://schemas.openxmlformats.org/officeDocument/2006/relationships/hyperlink" Target="consultantplus://offline/ref=648BB476C2A69389A2CBC154243F6766E1D47A10400941F45BBAD3FA6B345D3CDB247DFBF7305789422C37A423EF40997681F8C5D92777D78E27649AZDm2K" TargetMode="External"/><Relationship Id="rId24" Type="http://schemas.openxmlformats.org/officeDocument/2006/relationships/hyperlink" Target="consultantplus://offline/ref=648BB476C2A69389A2CBDF5932533963E4D72D1E450F43A20EEBD5AD34645B69896423A2B57344884B3235A427ZEm5K" TargetMode="External"/><Relationship Id="rId32" Type="http://schemas.openxmlformats.org/officeDocument/2006/relationships/hyperlink" Target="consultantplus://offline/ref=648BB476C2A69389A2CBC154243F6766E1D47A10400949FC55B7D3FA6B345D3CDB247DFBF7305789422C37A625EF40997681F8C5D92777D78E27649AZDm2K" TargetMode="External"/><Relationship Id="rId37" Type="http://schemas.openxmlformats.org/officeDocument/2006/relationships/hyperlink" Target="consultantplus://offline/ref=648BB476C2A69389A2CBC154243F6766E1D47A10400949FC55B7D3FA6B345D3CDB247DFBF7305789422C37A622EF40997681F8C5D92777D78E27649AZDm2K" TargetMode="External"/><Relationship Id="rId40" Type="http://schemas.openxmlformats.org/officeDocument/2006/relationships/hyperlink" Target="consultantplus://offline/ref=648BB476C2A69389A2CBC154243F6766E1D47A10400949FC55B7D3FA6B345D3CDB247DFBF7305789422C37A724EF40997681F8C5D92777D78E27649AZDm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8BB476C2A69389A2CBC154243F6766E1D47A10440B48FC54B48EF0636D513EDC2B22FEF0215789453237AD3BE614CAZ3m3K" TargetMode="External"/><Relationship Id="rId23" Type="http://schemas.openxmlformats.org/officeDocument/2006/relationships/hyperlink" Target="consultantplus://offline/ref=648BB476C2A69389A2CBDF5932533963E4D72C18420C43A20EEBD5AD34645B69896423A2B57344884B3235A427ZEm5K" TargetMode="External"/><Relationship Id="rId28" Type="http://schemas.openxmlformats.org/officeDocument/2006/relationships/hyperlink" Target="consultantplus://offline/ref=648BB476C2A69389A2CBC154243F6766E1D47A10400949FC55B7D3FA6B345D3CDB247DFBF7305789422C37A526EF40997681F8C5D92777D78E27649AZDm2K" TargetMode="External"/><Relationship Id="rId36" Type="http://schemas.openxmlformats.org/officeDocument/2006/relationships/hyperlink" Target="consultantplus://offline/ref=648BB476C2A69389A2CBC154243F6766E1D47A10400949FC55B7D3FA6B345D3CDB247DFBF7305789422C37A620EF40997681F8C5D92777D78E27649AZDm2K" TargetMode="External"/><Relationship Id="rId10" Type="http://schemas.openxmlformats.org/officeDocument/2006/relationships/hyperlink" Target="consultantplus://offline/ref=648BB476C2A69389A2CBC154243F6766E1D47A10400949FC55B7D3FA6B345D3CDB247DFBF7305789422C37A423EF40997681F8C5D92777D78E27649AZDm2K" TargetMode="External"/><Relationship Id="rId19" Type="http://schemas.openxmlformats.org/officeDocument/2006/relationships/hyperlink" Target="consultantplus://offline/ref=648BB476C2A69389A2CBC154243F6766E1D47A10400941F45BBAD3FA6B345D3CDB247DFBF7305789422C37A423EF40997681F8C5D92777D78E27649AZDm2K" TargetMode="External"/><Relationship Id="rId31" Type="http://schemas.openxmlformats.org/officeDocument/2006/relationships/hyperlink" Target="consultantplus://offline/ref=648BB476C2A69389A2CBC154243F6766E1D47A10400949FC55B7D3FA6B345D3CDB247DFBF7305789422C37A52DEF40997681F8C5D92777D78E27649AZD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8BB476C2A69389A2CBC154243F6766E1D47A10400840F753B9D3FA6B345D3CDB247DFBF7305789422C37A423EF40997681F8C5D92777D78E27649AZDm2K" TargetMode="External"/><Relationship Id="rId14" Type="http://schemas.openxmlformats.org/officeDocument/2006/relationships/hyperlink" Target="consultantplus://offline/ref=648BB476C2A69389A2CBC154243F6766E1D47A10440B49F653B48EF0636D513EDC2B22FEF0215789453237AD3BE614CAZ3m3K" TargetMode="External"/><Relationship Id="rId22" Type="http://schemas.openxmlformats.org/officeDocument/2006/relationships/hyperlink" Target="consultantplus://offline/ref=648BB476C2A69389A2CBDF5932533963E4D72D1C470E43A20EEBD5AD34645B69896423A2B57344884B3235A427ZEm5K" TargetMode="External"/><Relationship Id="rId27" Type="http://schemas.openxmlformats.org/officeDocument/2006/relationships/hyperlink" Target="consultantplus://offline/ref=648BB476C2A69389A2CBC154243F6766E1D47A10400949FC55B7D3FA6B345D3CDB247DFBF7305789422C37A524EF40997681F8C5D92777D78E27649AZDm2K" TargetMode="External"/><Relationship Id="rId30" Type="http://schemas.openxmlformats.org/officeDocument/2006/relationships/hyperlink" Target="consultantplus://offline/ref=648BB476C2A69389A2CBC154243F6766E1D47A10400941F45BBAD3FA6B345D3CDB247DFBF7305789422C37A42CEF40997681F8C5D92777D78E27649AZDm2K" TargetMode="External"/><Relationship Id="rId35" Type="http://schemas.openxmlformats.org/officeDocument/2006/relationships/hyperlink" Target="consultantplus://offline/ref=648BB476C2A69389A2CBC154243F6766E1D47A10400949FC55B7D3FA6B345D3CDB247DFBF7305789422C37A626EF40997681F8C5D92777D78E27649AZDm2K" TargetMode="External"/><Relationship Id="rId8" Type="http://schemas.openxmlformats.org/officeDocument/2006/relationships/hyperlink" Target="consultantplus://offline/ref=648BB476C2A69389A2CBC154243F6766E1D47A10400848F351BAD3FA6B345D3CDB247DFBF7305789422C37A423EF40997681F8C5D92777D78E27649AZDm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8BB476C2A69389A2CBDF5932533963E4D82C1D420E43A20EEBD5AD34645B69896423A2B57344884B3235A427ZEm5K" TargetMode="External"/><Relationship Id="rId17" Type="http://schemas.openxmlformats.org/officeDocument/2006/relationships/hyperlink" Target="consultantplus://offline/ref=648BB476C2A69389A2CBC154243F6766E1D47A10400840F753B9D3FA6B345D3CDB247DFBF7305789422C37A423EF40997681F8C5D92777D78E27649AZDm2K" TargetMode="External"/><Relationship Id="rId25" Type="http://schemas.openxmlformats.org/officeDocument/2006/relationships/hyperlink" Target="consultantplus://offline/ref=648BB476C2A69389A2CBC154243F6766E1D47A10400941F45BBAD3FA6B345D3CDB247DFBF7305789422C37A422EF40997681F8C5D92777D78E27649AZDm2K" TargetMode="External"/><Relationship Id="rId33" Type="http://schemas.openxmlformats.org/officeDocument/2006/relationships/hyperlink" Target="consultantplus://offline/ref=648BB476C2A69389A2CBC154243F6766E1D47A10400949FC55B7D3FA6B345D3CDB247DFBF7305789422C37A624EF40997681F8C5D92777D78E27649AZDm2K" TargetMode="External"/><Relationship Id="rId38" Type="http://schemas.openxmlformats.org/officeDocument/2006/relationships/hyperlink" Target="consultantplus://offline/ref=648BB476C2A69389A2CBC154243F6766E1D47A10400949FC55B7D3FA6B345D3CDB247DFBF7305789422C37A62CEF40997681F8C5D92777D78E27649AZD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5373</Words>
  <Characters>30627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Зарегистрировано в государственно-правовом управлении Правительства Ярославской </vt:lpstr>
      <vt:lpstr>Утвержден</vt:lpstr>
      <vt:lpstr>    1. Общие положения</vt:lpstr>
      <vt:lpstr>    2. Процедура обращения родителей (законных представителей)</vt:lpstr>
      <vt:lpstr>    3. Особенности обращения граждан за компенсацией</vt:lpstr>
      <vt:lpstr>    4. Назначение и выплата компенсации</vt:lpstr>
      <vt:lpstr>    5. Особенности выплаты компенсации при направлении</vt:lpstr>
    </vt:vector>
  </TitlesOfParts>
  <Company>Мэрия города Ярославля</Company>
  <LinksUpToDate>false</LinksUpToDate>
  <CharactersWithSpaces>35929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Голубкова, Мария Владимировна</dc:creator>
  <cp:lastModifiedBy>Голубкова, Мария Владимировна</cp:lastModifiedBy>
  <cp:revision>1</cp:revision>
  <dcterms:created xsi:type="dcterms:W3CDTF">2021-09-17T10:38:00Z</dcterms:created>
  <dcterms:modified xsi:type="dcterms:W3CDTF">2021-09-17T10:41:00Z</dcterms:modified>
</cp:coreProperties>
</file>