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B6" w:rsidRDefault="004C23B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C23B6" w:rsidRDefault="004C23B6">
      <w:pPr>
        <w:pStyle w:val="ConsPlusNormal"/>
        <w:jc w:val="both"/>
        <w:outlineLvl w:val="0"/>
      </w:pPr>
    </w:p>
    <w:p w:rsidR="004C23B6" w:rsidRDefault="004C23B6">
      <w:pPr>
        <w:pStyle w:val="ConsPlusNormal"/>
      </w:pPr>
      <w:r>
        <w:t>Зарегистрировано в правовом управлении Правительства Ярославской области 8 августа 2019 г. N 10-9291</w:t>
      </w:r>
    </w:p>
    <w:p w:rsidR="004C23B6" w:rsidRDefault="004C23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23B6" w:rsidRDefault="004C23B6">
      <w:pPr>
        <w:pStyle w:val="ConsPlusNormal"/>
        <w:jc w:val="both"/>
      </w:pPr>
    </w:p>
    <w:p w:rsidR="004C23B6" w:rsidRDefault="004C23B6">
      <w:pPr>
        <w:pStyle w:val="ConsPlusTitle"/>
        <w:jc w:val="center"/>
      </w:pPr>
      <w:r>
        <w:t>ДЕПАРТАМЕНТ ОБРАЗОВАНИЯ ЯРОСЛАВСКОЙ ОБЛАСТИ</w:t>
      </w:r>
    </w:p>
    <w:p w:rsidR="004C23B6" w:rsidRDefault="004C23B6">
      <w:pPr>
        <w:pStyle w:val="ConsPlusTitle"/>
        <w:jc w:val="center"/>
      </w:pPr>
    </w:p>
    <w:p w:rsidR="004C23B6" w:rsidRDefault="004C23B6">
      <w:pPr>
        <w:pStyle w:val="ConsPlusTitle"/>
        <w:jc w:val="center"/>
      </w:pPr>
      <w:r>
        <w:t>ПРИКАЗ</w:t>
      </w:r>
    </w:p>
    <w:p w:rsidR="004C23B6" w:rsidRDefault="004C23B6">
      <w:pPr>
        <w:pStyle w:val="ConsPlusTitle"/>
        <w:jc w:val="center"/>
      </w:pPr>
      <w:r>
        <w:t>от 8 августа 2019 г. N 34-нп</w:t>
      </w:r>
    </w:p>
    <w:p w:rsidR="004C23B6" w:rsidRDefault="004C23B6">
      <w:pPr>
        <w:pStyle w:val="ConsPlusTitle"/>
        <w:jc w:val="center"/>
      </w:pPr>
    </w:p>
    <w:p w:rsidR="004C23B6" w:rsidRDefault="004C23B6">
      <w:pPr>
        <w:pStyle w:val="ConsPlusTitle"/>
        <w:jc w:val="center"/>
      </w:pPr>
      <w:r>
        <w:t>О ВНЕСЕНИИ ИЗМЕНЕНИЙ В ПРИКАЗ ДЕПАРТАМЕНТА ОБРАЗОВАНИЯ</w:t>
      </w:r>
    </w:p>
    <w:p w:rsidR="004C23B6" w:rsidRDefault="004C23B6">
      <w:pPr>
        <w:pStyle w:val="ConsPlusTitle"/>
        <w:jc w:val="center"/>
      </w:pPr>
      <w:r>
        <w:t>ЯРОСЛАВСКОЙ ОБЛАСТИ ОТ 25.03.2014 N 10-НП</w:t>
      </w:r>
    </w:p>
    <w:p w:rsidR="004C23B6" w:rsidRDefault="004C23B6">
      <w:pPr>
        <w:pStyle w:val="ConsPlusNormal"/>
        <w:jc w:val="both"/>
      </w:pPr>
    </w:p>
    <w:p w:rsidR="004C23B6" w:rsidRDefault="004C23B6">
      <w:pPr>
        <w:pStyle w:val="ConsPlusNormal"/>
        <w:ind w:firstLine="540"/>
        <w:jc w:val="both"/>
      </w:pPr>
      <w:r>
        <w:t>ДЕПАРТАМЕНТ ОБРАЗОВАНИЯ ЯРОСЛАВСКОЙ ОБЛАСТИ ПРИКАЗЫВАЕТ:</w:t>
      </w:r>
    </w:p>
    <w:p w:rsidR="004C23B6" w:rsidRDefault="004C23B6">
      <w:pPr>
        <w:pStyle w:val="ConsPlusNormal"/>
        <w:jc w:val="both"/>
      </w:pPr>
    </w:p>
    <w:p w:rsidR="004C23B6" w:rsidRDefault="004C23B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6" w:history="1">
        <w:r>
          <w:rPr>
            <w:color w:val="0000FF"/>
          </w:rPr>
          <w:t>раздел 2</w:t>
        </w:r>
      </w:hyperlink>
      <w:r>
        <w:t xml:space="preserve"> Порядка 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утвержденного приказом департамента образования Ярославской области от 25.03.2014 N 10-нп "Об утверждении Порядка назначения и выплаты компенсации части родительской платы за присмотр и уход за детьми и признании утратившими силу приказов департамента</w:t>
      </w:r>
      <w:proofErr w:type="gramEnd"/>
      <w:r>
        <w:t xml:space="preserve"> образования Ярославской области от 08.11.2010 N 873/01-03, от 16.01.2012 N 13/01-03", следующие изменения:</w:t>
      </w:r>
    </w:p>
    <w:p w:rsidR="004C23B6" w:rsidRDefault="004C23B6">
      <w:pPr>
        <w:pStyle w:val="ConsPlusNormal"/>
        <w:spacing w:before="220"/>
        <w:ind w:firstLine="540"/>
        <w:jc w:val="both"/>
      </w:pPr>
      <w:r>
        <w:t xml:space="preserve">1.1. В </w:t>
      </w:r>
      <w:hyperlink r:id="rId7" w:history="1">
        <w:r>
          <w:rPr>
            <w:color w:val="0000FF"/>
          </w:rPr>
          <w:t>пункте 2.2</w:t>
        </w:r>
      </w:hyperlink>
      <w:r>
        <w:t>:</w:t>
      </w:r>
    </w:p>
    <w:p w:rsidR="004C23B6" w:rsidRDefault="004C23B6">
      <w:pPr>
        <w:pStyle w:val="ConsPlusNormal"/>
        <w:spacing w:before="220"/>
        <w:ind w:firstLine="540"/>
        <w:jc w:val="both"/>
      </w:pPr>
      <w:r>
        <w:t xml:space="preserve">- </w:t>
      </w:r>
      <w:hyperlink r:id="rId8" w:history="1">
        <w:r>
          <w:rPr>
            <w:color w:val="0000FF"/>
          </w:rPr>
          <w:t>подпункт 2.2.6</w:t>
        </w:r>
      </w:hyperlink>
      <w:r>
        <w:t xml:space="preserve"> изложить в следующей редакции:</w:t>
      </w:r>
    </w:p>
    <w:p w:rsidR="004C23B6" w:rsidRDefault="004C23B6">
      <w:pPr>
        <w:pStyle w:val="ConsPlusNormal"/>
        <w:spacing w:before="220"/>
        <w:ind w:firstLine="540"/>
        <w:jc w:val="both"/>
      </w:pPr>
      <w:r>
        <w:t>"2.2.6. Документ, подтверждающий регистрацию в системе индивидуального (персонифицированного) учета заявителя и ребенка, зачисленного в образовательную организацию</w:t>
      </w:r>
      <w:proofErr w:type="gramStart"/>
      <w:r>
        <w:t>.";</w:t>
      </w:r>
    </w:p>
    <w:p w:rsidR="004C23B6" w:rsidRDefault="004C23B6">
      <w:pPr>
        <w:pStyle w:val="ConsPlusNormal"/>
        <w:spacing w:before="220"/>
        <w:ind w:firstLine="540"/>
        <w:jc w:val="both"/>
      </w:pPr>
      <w:proofErr w:type="gramEnd"/>
      <w:r>
        <w:t xml:space="preserve">- в </w:t>
      </w:r>
      <w:hyperlink r:id="rId9" w:history="1">
        <w:r>
          <w:rPr>
            <w:color w:val="0000FF"/>
          </w:rPr>
          <w:t>подпункте 2.2.9</w:t>
        </w:r>
      </w:hyperlink>
      <w:r>
        <w:t>:</w:t>
      </w:r>
    </w:p>
    <w:p w:rsidR="004C23B6" w:rsidRDefault="004C23B6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абзац третий</w:t>
        </w:r>
      </w:hyperlink>
      <w:r>
        <w:t xml:space="preserve"> изложить в следующей редакции:</w:t>
      </w:r>
    </w:p>
    <w:p w:rsidR="004C23B6" w:rsidRDefault="004C23B6">
      <w:pPr>
        <w:pStyle w:val="ConsPlusNormal"/>
        <w:spacing w:before="220"/>
        <w:ind w:firstLine="540"/>
        <w:jc w:val="both"/>
      </w:pPr>
      <w:r>
        <w:t>"- сведения (справка) о полученных физическими лицами доходах и удержанных суммах налога";</w:t>
      </w:r>
    </w:p>
    <w:p w:rsidR="004C23B6" w:rsidRDefault="004C23B6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абзац девятый</w:t>
        </w:r>
      </w:hyperlink>
      <w:r>
        <w:t xml:space="preserve"> изложить в следующей редакции:</w:t>
      </w:r>
    </w:p>
    <w:p w:rsidR="004C23B6" w:rsidRDefault="004C23B6">
      <w:pPr>
        <w:pStyle w:val="ConsPlusNormal"/>
        <w:spacing w:before="220"/>
        <w:ind w:firstLine="540"/>
        <w:jc w:val="both"/>
      </w:pPr>
      <w:proofErr w:type="gramStart"/>
      <w:r>
        <w:t>"- документ (копия документа) с отметкой налогового органа (налоговая декларация, патент на право применения патентной системы налогообложения и др.), предусмотренный законодательством о налогах и сборах Российской Федерации и содержащий информацию о полученном, вмененном либо потенциально возможном к получению доходе с учетом произведенных расходов/вычетов за последний налоговый период, в зависимости от выбранной заявителем - индивидуальным предпринимателем системы налогообложения.</w:t>
      </w:r>
      <w:proofErr w:type="gramEnd"/>
      <w:r>
        <w:t xml:space="preserve"> Также индивидуальными предпринимателями могут быть представлены учетные документы с отражением своих доходов и расходов, в том числе Книга учета доходов и расходов</w:t>
      </w:r>
      <w:proofErr w:type="gramStart"/>
      <w:r>
        <w:t>.";</w:t>
      </w:r>
      <w:proofErr w:type="gramEnd"/>
    </w:p>
    <w:p w:rsidR="004C23B6" w:rsidRDefault="004C23B6">
      <w:pPr>
        <w:pStyle w:val="ConsPlusNormal"/>
        <w:spacing w:before="220"/>
        <w:ind w:firstLine="540"/>
        <w:jc w:val="both"/>
      </w:pPr>
      <w:r>
        <w:t xml:space="preserve">- в </w:t>
      </w:r>
      <w:hyperlink r:id="rId12" w:history="1">
        <w:r>
          <w:rPr>
            <w:color w:val="0000FF"/>
          </w:rPr>
          <w:t>подпункте 2.2.10</w:t>
        </w:r>
      </w:hyperlink>
      <w:r>
        <w:t>:</w:t>
      </w:r>
    </w:p>
    <w:p w:rsidR="004C23B6" w:rsidRDefault="004C23B6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абзац третий</w:t>
        </w:r>
      </w:hyperlink>
      <w:r>
        <w:t xml:space="preserve"> изложить в следующей редакции:</w:t>
      </w:r>
    </w:p>
    <w:p w:rsidR="004C23B6" w:rsidRDefault="004C23B6">
      <w:pPr>
        <w:pStyle w:val="ConsPlusNormal"/>
        <w:spacing w:before="220"/>
        <w:ind w:firstLine="540"/>
        <w:jc w:val="both"/>
      </w:pPr>
      <w:r>
        <w:t xml:space="preserve">"- для семей, имеющих статус малоимущих, - справка органа социальной защиты населения </w:t>
      </w:r>
      <w:r>
        <w:lastRenderedPageBreak/>
        <w:t>по месту постоянного или преимущественного проживания заявителя о признании семьи малоимущей или справка, подтверждающая получение заявителем ежемесячного пособия на ребенка или единовременной выплаты к началу учебного года</w:t>
      </w:r>
      <w:proofErr w:type="gramStart"/>
      <w:r>
        <w:t>;"</w:t>
      </w:r>
      <w:proofErr w:type="gramEnd"/>
      <w:r>
        <w:t>;</w:t>
      </w:r>
    </w:p>
    <w:p w:rsidR="004C23B6" w:rsidRDefault="004C23B6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абзацы девятый</w:t>
        </w:r>
      </w:hyperlink>
      <w:r>
        <w:t xml:space="preserve"> - </w:t>
      </w:r>
      <w:hyperlink r:id="rId15" w:history="1">
        <w:r>
          <w:rPr>
            <w:color w:val="0000FF"/>
          </w:rPr>
          <w:t>двенадцатый</w:t>
        </w:r>
      </w:hyperlink>
      <w:r>
        <w:t xml:space="preserve"> изложить в следующей редакции:</w:t>
      </w:r>
    </w:p>
    <w:p w:rsidR="004C23B6" w:rsidRDefault="004C23B6">
      <w:pPr>
        <w:pStyle w:val="ConsPlusNormal"/>
        <w:spacing w:before="220"/>
        <w:ind w:firstLine="540"/>
        <w:jc w:val="both"/>
      </w:pPr>
      <w:r>
        <w:t>"- на детей военнослужащих - один из документов:</w:t>
      </w:r>
    </w:p>
    <w:p w:rsidR="004C23B6" w:rsidRDefault="004C23B6">
      <w:pPr>
        <w:pStyle w:val="ConsPlusNormal"/>
        <w:spacing w:before="220"/>
        <w:ind w:firstLine="540"/>
        <w:jc w:val="both"/>
      </w:pPr>
      <w:r>
        <w:t>справка из военного комиссариата о призыве отца ребенка на военную службу в качестве сержанта, старшины, солдата или матроса;</w:t>
      </w:r>
    </w:p>
    <w:p w:rsidR="004C23B6" w:rsidRDefault="004C23B6">
      <w:pPr>
        <w:pStyle w:val="ConsPlusNormal"/>
        <w:spacing w:before="220"/>
        <w:ind w:firstLine="540"/>
        <w:jc w:val="both"/>
      </w:pPr>
      <w:r>
        <w:t>справка из военной профессиональной организации или военной образовательной организации высшего образования об обучении в ней отца ребенка до заключения контракта о прохождении военной службы;</w:t>
      </w:r>
    </w:p>
    <w:p w:rsidR="004C23B6" w:rsidRDefault="004C23B6">
      <w:pPr>
        <w:pStyle w:val="ConsPlusNormal"/>
        <w:spacing w:before="220"/>
        <w:ind w:firstLine="540"/>
        <w:jc w:val="both"/>
      </w:pPr>
      <w:r>
        <w:t>справка из воинской части о прохождении отцом ребенка военной службы по призыву</w:t>
      </w:r>
      <w:proofErr w:type="gramStart"/>
      <w:r>
        <w:t>;"</w:t>
      </w:r>
      <w:proofErr w:type="gramEnd"/>
      <w:r>
        <w:t>;</w:t>
      </w:r>
    </w:p>
    <w:p w:rsidR="004C23B6" w:rsidRDefault="004C23B6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16" w:history="1">
        <w:r>
          <w:rPr>
            <w:color w:val="0000FF"/>
          </w:rPr>
          <w:t>абзаца четырнадцатого</w:t>
        </w:r>
      </w:hyperlink>
      <w:r>
        <w:t xml:space="preserve"> дополнить абзацем следующего содержания:</w:t>
      </w:r>
    </w:p>
    <w:p w:rsidR="004C23B6" w:rsidRDefault="004C23B6">
      <w:pPr>
        <w:pStyle w:val="ConsPlusNormal"/>
        <w:spacing w:before="220"/>
        <w:ind w:firstLine="540"/>
        <w:jc w:val="both"/>
      </w:pPr>
      <w:r>
        <w:t>"- для детей, родители (законные представители) которых независимо от возраста и трудоспособности получают страховую пенсию по случаю потери кормильца, - справка из органов Пенсионного фонда Российской Федерации о получении страховой пенсии по случаю потери кормильца</w:t>
      </w:r>
      <w:proofErr w:type="gramStart"/>
      <w:r>
        <w:t>;"</w:t>
      </w:r>
      <w:proofErr w:type="gramEnd"/>
      <w:r>
        <w:t>;</w:t>
      </w:r>
    </w:p>
    <w:p w:rsidR="004C23B6" w:rsidRDefault="004C23B6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абзац шестнадцатый</w:t>
        </w:r>
      </w:hyperlink>
      <w:r>
        <w:t xml:space="preserve"> изложить в следующей редакции:</w:t>
      </w:r>
    </w:p>
    <w:p w:rsidR="004C23B6" w:rsidRDefault="004C23B6">
      <w:pPr>
        <w:pStyle w:val="ConsPlusNormal"/>
        <w:spacing w:before="220"/>
        <w:ind w:firstLine="540"/>
        <w:jc w:val="both"/>
      </w:pPr>
      <w:r>
        <w:t>"- для семей, члены которых находятся под стражей, в местах лишения свободы или на принудительном лечении, - сведения из учреждения уголовно-исполнительной системы, или постановление следственных органов, или решение суда</w:t>
      </w:r>
      <w:proofErr w:type="gramStart"/>
      <w:r>
        <w:t>;"</w:t>
      </w:r>
      <w:proofErr w:type="gramEnd"/>
      <w:r>
        <w:t>.</w:t>
      </w:r>
    </w:p>
    <w:p w:rsidR="004C23B6" w:rsidRDefault="004C23B6">
      <w:pPr>
        <w:pStyle w:val="ConsPlusNormal"/>
        <w:spacing w:before="220"/>
        <w:ind w:firstLine="540"/>
        <w:jc w:val="both"/>
      </w:pPr>
      <w:r>
        <w:t xml:space="preserve">1.2. </w:t>
      </w:r>
      <w:hyperlink r:id="rId18" w:history="1">
        <w:r>
          <w:rPr>
            <w:color w:val="0000FF"/>
          </w:rPr>
          <w:t>Пункт 2.4</w:t>
        </w:r>
      </w:hyperlink>
      <w:r>
        <w:t xml:space="preserve"> дополнить абзацами следующего содержания:</w:t>
      </w:r>
    </w:p>
    <w:p w:rsidR="004C23B6" w:rsidRDefault="004C23B6">
      <w:pPr>
        <w:pStyle w:val="ConsPlusNormal"/>
        <w:spacing w:before="220"/>
        <w:ind w:firstLine="540"/>
        <w:jc w:val="both"/>
      </w:pPr>
      <w:proofErr w:type="gramStart"/>
      <w:r>
        <w:t>"При исчислении размера дохода члена семьи, занимающегося предпринимательской деятельностью, расчет производится на основании суммы доходов, отраженных в налоговой декларации по итогам отчетного (налогового) периода, которая делится на количество месяцев, за которые представлена декларация, и учитывается в доходе члена семьи за те месяцы, которые приходятся на расчетный период, то есть за 3 календарных месяца, предшествующие месяцу подачи заявления.</w:t>
      </w:r>
      <w:proofErr w:type="gramEnd"/>
    </w:p>
    <w:p w:rsidR="004C23B6" w:rsidRDefault="004C23B6">
      <w:pPr>
        <w:pStyle w:val="ConsPlusNormal"/>
        <w:spacing w:before="220"/>
        <w:ind w:firstLine="540"/>
        <w:jc w:val="both"/>
      </w:pPr>
      <w:r>
        <w:t>В случае представления членом семьи, занимающимся предпринимательской деятельностью, документов с нулевыми доходами в состав совокупного дохода включается условный доход, который составляет 100 процентов величины прожиточного минимума для трудоспособного населения, действующего в Ярославской области на дату подачи заявления, в расчете на каждый месяц с нулевым доходом.</w:t>
      </w:r>
    </w:p>
    <w:p w:rsidR="004C23B6" w:rsidRDefault="004C23B6">
      <w:pPr>
        <w:pStyle w:val="ConsPlusNormal"/>
        <w:spacing w:before="220"/>
        <w:ind w:firstLine="540"/>
        <w:jc w:val="both"/>
      </w:pPr>
      <w:proofErr w:type="gramStart"/>
      <w:r>
        <w:t>При расчете среднедушевого дохода члена семьи в случае непредставления заявителем сведений о получаемых взысканных в его пользу алиментах в совокупном доходе</w:t>
      </w:r>
      <w:proofErr w:type="gramEnd"/>
      <w:r>
        <w:t xml:space="preserve"> учитываются (вменяются) условные алименты в размере прожиточного минимума для детей, установленного в Ярославской области, за второй квартал года, предшествующего году обращения за назначением компенсации.</w:t>
      </w:r>
    </w:p>
    <w:p w:rsidR="004C23B6" w:rsidRDefault="004C23B6">
      <w:pPr>
        <w:pStyle w:val="ConsPlusNormal"/>
        <w:spacing w:before="220"/>
        <w:ind w:firstLine="540"/>
        <w:jc w:val="both"/>
      </w:pPr>
      <w:r>
        <w:t>В случае представления соглашения о передаче в пользу родителя (законного представителя), подавшего заявление на получение компенсации, недвижимого имущества взамен уплаты алиментов дополнительно представляется выписка из Единого государственного реестра недвижимости о праве собственности на переданное недвижимое имущество с указанием кадастровой стоимости переданного недвижимого имущества. В таком случае для определения размера среднедушевого дохода семьи сумма полученных за расчетный период алиментов определяется следующим образом: кадастровая стоимость переданного недвижимого имущества делится на количество месяцев, определенных за период с месяца передачи по соглашению недвижимого имущества до достижения ребенком (детьми) совершеннолетия, и умножается на 3 (количество месяцев расчетного периода)</w:t>
      </w:r>
      <w:proofErr w:type="gramStart"/>
      <w:r>
        <w:t>."</w:t>
      </w:r>
      <w:proofErr w:type="gramEnd"/>
      <w:r>
        <w:t>.</w:t>
      </w:r>
    </w:p>
    <w:p w:rsidR="004C23B6" w:rsidRDefault="004C23B6">
      <w:pPr>
        <w:pStyle w:val="ConsPlusNormal"/>
        <w:jc w:val="both"/>
      </w:pPr>
    </w:p>
    <w:p w:rsidR="004C23B6" w:rsidRDefault="004C23B6">
      <w:pPr>
        <w:pStyle w:val="ConsPlusNormal"/>
        <w:ind w:firstLine="540"/>
        <w:jc w:val="both"/>
      </w:pPr>
      <w:r>
        <w:t>2. Приказ вступает в силу через 10 дней после его официального опубликования и распространяется на правоотношения, возникшие с 01 марта 2019 года.</w:t>
      </w:r>
    </w:p>
    <w:p w:rsidR="004C23B6" w:rsidRDefault="004C23B6">
      <w:pPr>
        <w:pStyle w:val="ConsPlusNormal"/>
        <w:jc w:val="both"/>
      </w:pPr>
    </w:p>
    <w:p w:rsidR="004C23B6" w:rsidRDefault="004C23B6">
      <w:pPr>
        <w:pStyle w:val="ConsPlusNormal"/>
        <w:jc w:val="right"/>
      </w:pPr>
      <w:r>
        <w:t>Директор департамента</w:t>
      </w:r>
    </w:p>
    <w:p w:rsidR="004C23B6" w:rsidRDefault="004C23B6">
      <w:pPr>
        <w:pStyle w:val="ConsPlusNormal"/>
        <w:jc w:val="right"/>
      </w:pPr>
      <w:r>
        <w:t>И.В.ЛОБОДА</w:t>
      </w:r>
    </w:p>
    <w:p w:rsidR="004C23B6" w:rsidRDefault="004C23B6">
      <w:pPr>
        <w:pStyle w:val="ConsPlusNormal"/>
        <w:jc w:val="both"/>
      </w:pPr>
    </w:p>
    <w:p w:rsidR="004C23B6" w:rsidRDefault="004C23B6">
      <w:pPr>
        <w:pStyle w:val="ConsPlusNormal"/>
        <w:jc w:val="both"/>
      </w:pPr>
    </w:p>
    <w:p w:rsidR="004C23B6" w:rsidRDefault="004C23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4DA8" w:rsidRDefault="00D54DA8">
      <w:bookmarkStart w:id="0" w:name="_GoBack"/>
      <w:bookmarkEnd w:id="0"/>
    </w:p>
    <w:sectPr w:rsidR="00D54DA8" w:rsidSect="00CD2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B6"/>
    <w:rsid w:val="004C23B6"/>
    <w:rsid w:val="00D5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2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2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23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2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2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23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F41786723575229631796463E6B60BD6E7DDB51B21B9EC761055C0C227115ED84A56113F8F8FFD94EB40D28F81E7E8FE1B8C728A816821368A1E74pCr3K" TargetMode="External"/><Relationship Id="rId13" Type="http://schemas.openxmlformats.org/officeDocument/2006/relationships/hyperlink" Target="consultantplus://offline/ref=DBF41786723575229631796463E6B60BD6E7DDB51B21B9EC761055C0C227115ED84A56113F8F8FFD94EB40D18B81E7E8FE1B8C728A816821368A1E74pCr3K" TargetMode="External"/><Relationship Id="rId18" Type="http://schemas.openxmlformats.org/officeDocument/2006/relationships/hyperlink" Target="consultantplus://offline/ref=DBF41786723575229631796463E6B60BD6E7DDB51B21B9EC761055C0C227115ED84A56113F8F8FFD94EB40D68A81E7E8FE1B8C728A816821368A1E74pCr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F41786723575229631796463E6B60BD6E7DDB51B21B9EC761055C0C227115ED84A56113F8F8FFD94EB40D38881E7E8FE1B8C728A816821368A1E74pCr3K" TargetMode="External"/><Relationship Id="rId12" Type="http://schemas.openxmlformats.org/officeDocument/2006/relationships/hyperlink" Target="consultantplus://offline/ref=DBF41786723575229631796463E6B60BD6E7DDB51B21B9EC761055C0C227115ED84A56113F8F8FFD94EB40D18981E7E8FE1B8C728A816821368A1E74pCr3K" TargetMode="External"/><Relationship Id="rId17" Type="http://schemas.openxmlformats.org/officeDocument/2006/relationships/hyperlink" Target="consultantplus://offline/ref=DBF41786723575229631796463E6B60BD6E7DDB51B21B9EC761055C0C227115ED84A56113F8F8FFD94EB40D78C81E7E8FE1B8C728A816821368A1E74pCr3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BF41786723575229631796463E6B60BD6E7DDB51B21B9EC761055C0C227115ED84A56113F8F8FFD94EB40D08481E7E8FE1B8C728A816821368A1E74pCr3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F41786723575229631796463E6B60BD6E7DDB51B21B9EC761055C0C227115ED84A56113F8F8FFD94EB41DA8B81E7E8FE1B8C728A816821368A1E74pCr3K" TargetMode="External"/><Relationship Id="rId11" Type="http://schemas.openxmlformats.org/officeDocument/2006/relationships/hyperlink" Target="consultantplus://offline/ref=DBF41786723575229631796463E6B60BD6E7DDB51B21B9EC761055C0C227115ED84A56113F8F8FFD94EB40D18881E7E8FE1B8C728A816821368A1E74pCr3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BF41786723575229631796463E6B60BD6E7DDB51B21B9EC761055C0C227115ED84A56113F8F8FFD94EB40D08A81E7E8FE1B8C728A816821368A1E74pCr3K" TargetMode="External"/><Relationship Id="rId10" Type="http://schemas.openxmlformats.org/officeDocument/2006/relationships/hyperlink" Target="consultantplus://offline/ref=DBF41786723575229631796463E6B60BD6E7DDB51B21B9EC761055C0C227115ED84A56113F8F8FFD94EB40D28481E7E8FE1B8C728A816821368A1E74pCr3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F41786723575229631796463E6B60BD6E7DDB51B21B9EC761055C0C227115ED84A56113F8F8FFD94EB40D28A81E7E8FE1B8C728A816821368A1E74pCr3K" TargetMode="External"/><Relationship Id="rId14" Type="http://schemas.openxmlformats.org/officeDocument/2006/relationships/hyperlink" Target="consultantplus://offline/ref=DBF41786723575229631796463E6B60BD6E7DDB51B21B9EC761055C0C227115ED84A56113F8F8FFD94EB40D08F81E7E8FE1B8C728A816821368A1E74pCr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1207</Words>
  <Characters>6881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Мэрия города Ярославля</Company>
  <LinksUpToDate>false</LinksUpToDate>
  <CharactersWithSpaces>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Голубкова, Мария Владимировна</dc:creator>
  <cp:lastModifiedBy>Голубкова, Мария Владимировна</cp:lastModifiedBy>
  <cp:revision>1</cp:revision>
  <dcterms:created xsi:type="dcterms:W3CDTF">2021-09-17T10:43:00Z</dcterms:created>
  <dcterms:modified xsi:type="dcterms:W3CDTF">2021-09-17T10:44:00Z</dcterms:modified>
</cp:coreProperties>
</file>